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32C" w:rsidRPr="0014332C" w:rsidRDefault="0014332C" w:rsidP="0014332C">
      <w:pPr>
        <w:widowControl/>
        <w:shd w:val="clear" w:color="auto" w:fill="FFFFFF"/>
        <w:spacing w:line="900" w:lineRule="atLeast"/>
        <w:jc w:val="center"/>
        <w:outlineLvl w:val="2"/>
        <w:rPr>
          <w:rFonts w:asciiTheme="minorEastAsia" w:hAnsiTheme="minorEastAsia" w:cs="宋体"/>
          <w:b/>
          <w:bCs/>
          <w:color w:val="333333"/>
          <w:spacing w:val="-2"/>
          <w:kern w:val="0"/>
          <w:sz w:val="36"/>
          <w:szCs w:val="36"/>
        </w:rPr>
      </w:pPr>
      <w:r w:rsidRPr="0014332C">
        <w:rPr>
          <w:rFonts w:asciiTheme="minorEastAsia" w:hAnsiTheme="minorEastAsia" w:cs="宋体"/>
          <w:b/>
          <w:bCs/>
          <w:color w:val="333333"/>
          <w:spacing w:val="-2"/>
          <w:kern w:val="0"/>
          <w:sz w:val="36"/>
          <w:szCs w:val="36"/>
        </w:rPr>
        <w:t>梨树法院202</w:t>
      </w:r>
      <w:r w:rsidRPr="0014332C">
        <w:rPr>
          <w:rFonts w:asciiTheme="minorEastAsia" w:hAnsiTheme="minorEastAsia" w:cs="宋体" w:hint="eastAsia"/>
          <w:b/>
          <w:bCs/>
          <w:color w:val="333333"/>
          <w:spacing w:val="-2"/>
          <w:kern w:val="0"/>
          <w:sz w:val="36"/>
          <w:szCs w:val="36"/>
        </w:rPr>
        <w:t>2</w:t>
      </w:r>
      <w:r w:rsidRPr="0014332C">
        <w:rPr>
          <w:rFonts w:asciiTheme="minorEastAsia" w:hAnsiTheme="minorEastAsia" w:cs="宋体"/>
          <w:b/>
          <w:bCs/>
          <w:color w:val="333333"/>
          <w:spacing w:val="-2"/>
          <w:kern w:val="0"/>
          <w:sz w:val="36"/>
          <w:szCs w:val="36"/>
        </w:rPr>
        <w:t>司法鉴定摇号情况</w:t>
      </w:r>
    </w:p>
    <w:p w:rsidR="0014332C" w:rsidRPr="0014332C" w:rsidRDefault="0014332C" w:rsidP="0014332C">
      <w:pPr>
        <w:widowControl/>
        <w:shd w:val="clear" w:color="auto" w:fill="FFFFFF"/>
        <w:jc w:val="center"/>
        <w:rPr>
          <w:rFonts w:ascii="microsoft yahei" w:eastAsia="宋体" w:hAnsi="microsoft yahei" w:cs="宋体"/>
          <w:color w:val="000000"/>
          <w:kern w:val="0"/>
          <w:szCs w:val="21"/>
        </w:rPr>
      </w:pPr>
    </w:p>
    <w:p w:rsidR="0014332C" w:rsidRPr="0014332C" w:rsidRDefault="0014332C" w:rsidP="0014332C">
      <w:pPr>
        <w:widowControl/>
        <w:shd w:val="clear" w:color="auto" w:fill="FFFFFF"/>
        <w:spacing w:line="525" w:lineRule="atLeast"/>
        <w:jc w:val="left"/>
        <w:rPr>
          <w:rFonts w:ascii="microsoft yahei" w:eastAsia="宋体" w:hAnsi="microsoft yahei" w:cs="宋体"/>
          <w:color w:val="000000"/>
          <w:kern w:val="0"/>
          <w:sz w:val="32"/>
          <w:szCs w:val="32"/>
        </w:rPr>
      </w:pPr>
      <w:r w:rsidRPr="0014332C">
        <w:rPr>
          <w:rFonts w:ascii="宋体" w:eastAsia="宋体" w:hAnsi="宋体" w:cs="宋体" w:hint="eastAsia"/>
          <w:color w:val="000000"/>
          <w:kern w:val="0"/>
          <w:sz w:val="30"/>
          <w:szCs w:val="30"/>
          <w:bdr w:val="none" w:sz="0" w:space="0" w:color="auto" w:frame="1"/>
        </w:rPr>
        <w:t>  </w:t>
      </w:r>
      <w:r w:rsidRPr="0014332C">
        <w:rPr>
          <w:rFonts w:ascii="宋体" w:eastAsia="宋体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梨树法院今年依旧延续往年惯例，诉讼服务中心设专人进行管理，由2名工作人员专门负责司法辅助案件的日常管理和统一移送工作。</w:t>
      </w:r>
    </w:p>
    <w:p w:rsidR="0014332C" w:rsidRPr="0014332C" w:rsidRDefault="0014332C" w:rsidP="0014332C">
      <w:pPr>
        <w:widowControl/>
        <w:shd w:val="clear" w:color="auto" w:fill="FFFFFF"/>
        <w:spacing w:line="525" w:lineRule="atLeast"/>
        <w:jc w:val="left"/>
        <w:rPr>
          <w:rFonts w:ascii="microsoft yahei" w:eastAsia="宋体" w:hAnsi="microsoft yahei" w:cs="宋体"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  </w:t>
      </w:r>
      <w:r w:rsidRPr="0014332C">
        <w:rPr>
          <w:rFonts w:ascii="宋体" w:eastAsia="宋体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从收案、审查、移送、将材料送至委托选择机构、鉴定报告的签收等环节，进行准确、及时录入。审查合格的鉴定案件，司法辅助工作人员统一移送到四平市中级人民法院，同时</w:t>
      </w:r>
      <w:r w:rsidRPr="0014332C">
        <w:rPr>
          <w:rFonts w:ascii="宋体" w:eastAsia="宋体" w:hAnsi="宋体" w:cs="宋体" w:hint="eastAsia"/>
          <w:color w:val="000000"/>
          <w:kern w:val="0"/>
          <w:sz w:val="32"/>
          <w:szCs w:val="32"/>
          <w:bdr w:val="none" w:sz="0" w:space="0" w:color="auto" w:frame="1"/>
          <w:shd w:val="clear" w:color="auto" w:fill="FFFFFF"/>
        </w:rPr>
        <w:t>组织当事人前往四平市中级人民法院进行鉴定、评估机构的抽取，在明确鉴定机构后，</w:t>
      </w:r>
      <w:r w:rsidRPr="0014332C">
        <w:rPr>
          <w:rFonts w:ascii="宋体" w:eastAsia="宋体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司法辅助工作人员</w:t>
      </w:r>
      <w:r w:rsidRPr="0014332C">
        <w:rPr>
          <w:rFonts w:ascii="宋体" w:eastAsia="宋体" w:hAnsi="宋体" w:cs="宋体" w:hint="eastAsia"/>
          <w:color w:val="000000"/>
          <w:kern w:val="0"/>
          <w:sz w:val="32"/>
          <w:szCs w:val="32"/>
          <w:bdr w:val="none" w:sz="0" w:space="0" w:color="auto" w:frame="1"/>
          <w:shd w:val="clear" w:color="auto" w:fill="FFFFFF"/>
        </w:rPr>
        <w:t>将审查合格的案件材料，移送到鉴定机构；</w:t>
      </w:r>
      <w:r w:rsidRPr="0014332C">
        <w:rPr>
          <w:rFonts w:ascii="宋体" w:eastAsia="宋体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司法辅助工作人员</w:t>
      </w:r>
      <w:r w:rsidRPr="0014332C">
        <w:rPr>
          <w:rFonts w:ascii="宋体" w:eastAsia="宋体" w:hAnsi="宋体" w:cs="宋体" w:hint="eastAsia"/>
          <w:color w:val="000000"/>
          <w:kern w:val="0"/>
          <w:sz w:val="32"/>
          <w:szCs w:val="32"/>
          <w:bdr w:val="none" w:sz="0" w:space="0" w:color="auto" w:frame="1"/>
          <w:shd w:val="clear" w:color="auto" w:fill="FFFFFF"/>
        </w:rPr>
        <w:t>对有些案件的现场及鉴定物进行勘查，</w:t>
      </w:r>
      <w:r w:rsidRPr="0014332C">
        <w:rPr>
          <w:rFonts w:ascii="宋体" w:eastAsia="宋体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让法院对外委托工作全程透明，全程留痕。</w:t>
      </w:r>
    </w:p>
    <w:p w:rsidR="0014332C" w:rsidRPr="0014332C" w:rsidRDefault="0014332C" w:rsidP="0014332C">
      <w:pPr>
        <w:widowControl/>
        <w:shd w:val="clear" w:color="auto" w:fill="FFFFFF"/>
        <w:spacing w:line="525" w:lineRule="atLeast"/>
        <w:jc w:val="left"/>
        <w:rPr>
          <w:rFonts w:ascii="microsoft yahei" w:eastAsia="宋体" w:hAnsi="microsoft yahei" w:cs="宋体"/>
          <w:color w:val="000000"/>
          <w:kern w:val="0"/>
          <w:sz w:val="32"/>
          <w:szCs w:val="32"/>
        </w:rPr>
      </w:pPr>
      <w:r w:rsidRPr="0014332C">
        <w:rPr>
          <w:rFonts w:ascii="宋体" w:eastAsia="宋体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  </w:t>
      </w:r>
      <w:r w:rsidRPr="0014332C">
        <w:rPr>
          <w:rFonts w:ascii="宋体" w:eastAsia="宋体" w:hAnsi="宋体" w:cs="宋体" w:hint="eastAsia"/>
          <w:color w:val="000000"/>
          <w:kern w:val="0"/>
          <w:sz w:val="32"/>
          <w:szCs w:val="32"/>
          <w:bdr w:val="none" w:sz="0" w:space="0" w:color="auto" w:frame="1"/>
          <w:shd w:val="clear" w:color="auto" w:fill="FFFFFF"/>
        </w:rPr>
        <w:t>针对受委托机构、法院审判或执行案件在开展委托工作过程中遇到的问题，</w:t>
      </w:r>
      <w:r w:rsidRPr="0014332C">
        <w:rPr>
          <w:rFonts w:ascii="宋体" w:eastAsia="宋体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司法辅助工作人员</w:t>
      </w:r>
      <w:r w:rsidRPr="0014332C">
        <w:rPr>
          <w:rFonts w:ascii="宋体" w:eastAsia="宋体" w:hAnsi="宋体" w:cs="宋体" w:hint="eastAsia"/>
          <w:color w:val="000000"/>
          <w:kern w:val="0"/>
          <w:sz w:val="32"/>
          <w:szCs w:val="32"/>
          <w:bdr w:val="none" w:sz="0" w:space="0" w:color="auto" w:frame="1"/>
          <w:shd w:val="clear" w:color="auto" w:fill="FFFFFF"/>
        </w:rPr>
        <w:t>及时向各方进行反馈，使问题及时得到解决，</w:t>
      </w:r>
      <w:r w:rsidRPr="0014332C">
        <w:rPr>
          <w:rFonts w:ascii="宋体" w:eastAsia="宋体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以保障审判工作和执行工作的顺利进行。</w:t>
      </w:r>
    </w:p>
    <w:p w:rsidR="004B111F" w:rsidRPr="0014332C" w:rsidRDefault="004B111F">
      <w:pPr>
        <w:rPr>
          <w:sz w:val="32"/>
          <w:szCs w:val="32"/>
        </w:rPr>
      </w:pPr>
    </w:p>
    <w:sectPr w:rsidR="004B111F" w:rsidRPr="001433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11F" w:rsidRDefault="004B111F" w:rsidP="0014332C">
      <w:r>
        <w:separator/>
      </w:r>
    </w:p>
  </w:endnote>
  <w:endnote w:type="continuationSeparator" w:id="1">
    <w:p w:rsidR="004B111F" w:rsidRDefault="004B111F" w:rsidP="00143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11F" w:rsidRDefault="004B111F" w:rsidP="0014332C">
      <w:r>
        <w:separator/>
      </w:r>
    </w:p>
  </w:footnote>
  <w:footnote w:type="continuationSeparator" w:id="1">
    <w:p w:rsidR="004B111F" w:rsidRDefault="004B111F" w:rsidP="001433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332C"/>
    <w:rsid w:val="0014332C"/>
    <w:rsid w:val="004B1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14332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33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33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33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332C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14332C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1433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>Microsoft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2022-12-06T11:15:00Z</dcterms:created>
  <dcterms:modified xsi:type="dcterms:W3CDTF">2022-12-06T11:16:00Z</dcterms:modified>
</cp:coreProperties>
</file>